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6D271" w14:textId="40085BDA" w:rsidR="00E03FB6" w:rsidRPr="00BE276D" w:rsidRDefault="00EE76BB" w:rsidP="00E03FB6">
      <w:pPr>
        <w:spacing w:line="360" w:lineRule="exact"/>
        <w:ind w:left="7788" w:firstLine="1001"/>
        <w:jc w:val="both"/>
        <w:rPr>
          <w:rFonts w:ascii="Times New Roman" w:hAnsi="Times New Roman" w:cs="Times New Roman"/>
          <w:i/>
          <w:color w:val="auto"/>
        </w:rPr>
      </w:pPr>
      <w:r w:rsidRPr="00BE276D">
        <w:rPr>
          <w:rFonts w:ascii="Times New Roman" w:hAnsi="Times New Roman" w:cs="Times New Roman"/>
          <w:i/>
          <w:noProof/>
          <w:color w:val="auto"/>
        </w:rPr>
        <w:drawing>
          <wp:anchor distT="0" distB="0" distL="114300" distR="114300" simplePos="0" relativeHeight="251657216" behindDoc="0" locked="0" layoutInCell="1" allowOverlap="1" wp14:anchorId="7770CAC8" wp14:editId="37D785B4">
            <wp:simplePos x="0" y="0"/>
            <wp:positionH relativeFrom="column">
              <wp:posOffset>966470</wp:posOffset>
            </wp:positionH>
            <wp:positionV relativeFrom="paragraph">
              <wp:posOffset>198755</wp:posOffset>
            </wp:positionV>
            <wp:extent cx="880745" cy="841375"/>
            <wp:effectExtent l="0" t="0" r="0" b="0"/>
            <wp:wrapSquare wrapText="bothSides"/>
            <wp:docPr id="5" name="Рисунок 5" descr="E:\БПС 92\БПС92\Документы от БЦ\лого\Logo_RosMedP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ПС 92\БПС92\Документы от БЦ\лого\Logo_RosMedPr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276D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79A599C4" wp14:editId="2CFCF159">
            <wp:simplePos x="0" y="0"/>
            <wp:positionH relativeFrom="column">
              <wp:posOffset>4648200</wp:posOffset>
            </wp:positionH>
            <wp:positionV relativeFrom="paragraph">
              <wp:posOffset>217170</wp:posOffset>
            </wp:positionV>
            <wp:extent cx="535940" cy="841375"/>
            <wp:effectExtent l="0" t="0" r="0" b="0"/>
            <wp:wrapNone/>
            <wp:docPr id="1" name="Рисунок 1" descr="\\SRVFILES\tppdocs\ДРОП\Business\Business-2021\02 DOC\Солдатова\ЛОГО ТПП\tpp-zmeya_сини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RVFILES\tppdocs\ДРОП\Business\Business-2021\02 DOC\Солдатова\ЛОГО ТПП\tpp-zmeya_сини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FB6" w:rsidRPr="00BE276D">
        <w:rPr>
          <w:rFonts w:ascii="Times New Roman" w:hAnsi="Times New Roman" w:cs="Times New Roman"/>
          <w:i/>
          <w:noProof/>
          <w:color w:val="auto"/>
        </w:rPr>
        <w:drawing>
          <wp:anchor distT="0" distB="0" distL="63500" distR="63500" simplePos="0" relativeHeight="251651072" behindDoc="1" locked="0" layoutInCell="1" allowOverlap="1" wp14:anchorId="1BF46AFC" wp14:editId="692CC6AB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856615" cy="829432"/>
            <wp:effectExtent l="0" t="0" r="635" b="8890"/>
            <wp:wrapNone/>
            <wp:docPr id="3" name="Рисунок 3" descr="C:\Users\6007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007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29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2D84A" w14:textId="577CDDCB" w:rsidR="00E03FB6" w:rsidRPr="00BE276D" w:rsidRDefault="00E03FB6" w:rsidP="00E938BD">
      <w:pPr>
        <w:spacing w:line="525" w:lineRule="exact"/>
        <w:jc w:val="right"/>
        <w:rPr>
          <w:rFonts w:ascii="Times New Roman" w:hAnsi="Times New Roman" w:cs="Times New Roman"/>
          <w:i/>
          <w:color w:val="auto"/>
        </w:rPr>
      </w:pPr>
    </w:p>
    <w:p w14:paraId="6A0DFBEE" w14:textId="5DE29A09" w:rsidR="00E03FB6" w:rsidRDefault="00E03FB6" w:rsidP="00E938BD">
      <w:pPr>
        <w:spacing w:line="525" w:lineRule="exact"/>
        <w:jc w:val="right"/>
        <w:rPr>
          <w:rFonts w:ascii="Times New Roman" w:hAnsi="Times New Roman" w:cs="Times New Roman"/>
          <w:i/>
          <w:color w:val="auto"/>
        </w:rPr>
      </w:pPr>
    </w:p>
    <w:p w14:paraId="593C2628" w14:textId="77777777" w:rsidR="00EE76BB" w:rsidRPr="00BE276D" w:rsidRDefault="00EE76BB" w:rsidP="00E938BD">
      <w:pPr>
        <w:spacing w:line="525" w:lineRule="exact"/>
        <w:jc w:val="right"/>
        <w:rPr>
          <w:rFonts w:ascii="Times New Roman" w:hAnsi="Times New Roman" w:cs="Times New Roman"/>
          <w:i/>
          <w:color w:val="auto"/>
        </w:rPr>
      </w:pPr>
    </w:p>
    <w:p w14:paraId="4A781629" w14:textId="77777777" w:rsidR="00E03FB6" w:rsidRPr="00BE276D" w:rsidRDefault="00E03FB6" w:rsidP="00E03FB6">
      <w:pPr>
        <w:jc w:val="right"/>
        <w:rPr>
          <w:rFonts w:ascii="Times New Roman" w:hAnsi="Times New Roman" w:cs="Times New Roman"/>
          <w:i/>
          <w:color w:val="auto"/>
        </w:rPr>
      </w:pPr>
    </w:p>
    <w:p w14:paraId="586C9593" w14:textId="77777777" w:rsidR="005D2419" w:rsidRPr="00BE276D" w:rsidRDefault="005D2419" w:rsidP="00E03FB6">
      <w:pPr>
        <w:jc w:val="center"/>
        <w:rPr>
          <w:color w:val="auto"/>
          <w:sz w:val="2"/>
          <w:szCs w:val="2"/>
        </w:rPr>
      </w:pPr>
    </w:p>
    <w:p w14:paraId="1F5340A4" w14:textId="77777777" w:rsidR="00C20A37" w:rsidRPr="00656153" w:rsidRDefault="00D4328E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РОССИЙСКИЙ СОЮЗ ПРОМЫШЛЕННИКОВ И ПРЕД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ПРИНИМ</w:t>
      </w:r>
      <w:r w:rsidRPr="00656153">
        <w:rPr>
          <w:color w:val="auto"/>
          <w:sz w:val="22"/>
          <w:szCs w:val="22"/>
        </w:rPr>
        <w:t>АТЕЛЕЙ</w:t>
      </w:r>
    </w:p>
    <w:p w14:paraId="32804F09" w14:textId="77777777" w:rsidR="00E03FB6" w:rsidRPr="00656153" w:rsidRDefault="00E03FB6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КОМИССИЯ РСПП ПО ФАРМАЦЕВТИЧЕСКОЙ И МЕДИЦИНСКОЙ ПРОМЫШЛЕ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НН</w:t>
      </w:r>
      <w:r w:rsidRPr="00656153">
        <w:rPr>
          <w:color w:val="auto"/>
          <w:sz w:val="22"/>
          <w:szCs w:val="22"/>
        </w:rPr>
        <w:t>ОСТИ</w:t>
      </w:r>
    </w:p>
    <w:p w14:paraId="57E3A5EC" w14:textId="77777777" w:rsidR="00C20A37" w:rsidRPr="00656153" w:rsidRDefault="00D4328E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 xml:space="preserve">КОМИССИЯ РСПП ПО 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ИН</w:t>
      </w:r>
      <w:r w:rsidRPr="00656153">
        <w:rPr>
          <w:color w:val="auto"/>
          <w:sz w:val="22"/>
          <w:szCs w:val="22"/>
        </w:rPr>
        <w:t>ДУСТР</w:t>
      </w:r>
      <w:r w:rsidRPr="00656153">
        <w:rPr>
          <w:rStyle w:val="71"/>
          <w:b/>
          <w:bCs/>
          <w:color w:val="auto"/>
          <w:sz w:val="22"/>
          <w:szCs w:val="22"/>
          <w:u w:val="none"/>
        </w:rPr>
        <w:t>ИИ</w:t>
      </w:r>
      <w:r w:rsidRPr="00656153">
        <w:rPr>
          <w:color w:val="auto"/>
          <w:sz w:val="22"/>
          <w:szCs w:val="22"/>
        </w:rPr>
        <w:t xml:space="preserve"> ЗДОРОВЬЯ</w:t>
      </w:r>
    </w:p>
    <w:p w14:paraId="596459CE" w14:textId="77777777" w:rsidR="00E03FB6" w:rsidRPr="00656153" w:rsidRDefault="00C20A37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 xml:space="preserve">КОМИТЕТ ТПП РФ ПО ПРЕДПРИНИМАТЕЛЬСТВУ В ЗДРАВООХРАНЕНИИ </w:t>
      </w:r>
    </w:p>
    <w:p w14:paraId="54F357D1" w14:textId="7F64CEF4" w:rsidR="00C20A37" w:rsidRPr="00656153" w:rsidRDefault="00C20A37" w:rsidP="00656153">
      <w:pPr>
        <w:pStyle w:val="70"/>
        <w:shd w:val="clear" w:color="auto" w:fill="auto"/>
        <w:spacing w:line="240" w:lineRule="auto"/>
        <w:ind w:left="20"/>
        <w:rPr>
          <w:color w:val="auto"/>
          <w:sz w:val="22"/>
          <w:szCs w:val="22"/>
        </w:rPr>
      </w:pPr>
      <w:r w:rsidRPr="00656153">
        <w:rPr>
          <w:color w:val="auto"/>
          <w:sz w:val="22"/>
          <w:szCs w:val="22"/>
        </w:rPr>
        <w:t>И МЕДИЦИНСКОЙ ПРОМЫШЛЕННОСТИ</w:t>
      </w:r>
    </w:p>
    <w:p w14:paraId="08B9612D" w14:textId="717F19F3" w:rsidR="00E03FB6" w:rsidRPr="00BE276D" w:rsidRDefault="004F37DF" w:rsidP="00656153">
      <w:pPr>
        <w:pStyle w:val="70"/>
        <w:shd w:val="clear" w:color="auto" w:fill="auto"/>
        <w:spacing w:line="240" w:lineRule="auto"/>
        <w:ind w:left="20"/>
        <w:rPr>
          <w:color w:val="auto"/>
        </w:rPr>
      </w:pPr>
      <w:r w:rsidRPr="00BE276D">
        <w:rPr>
          <w:color w:val="auto"/>
        </w:rPr>
        <w:t xml:space="preserve">                                                                                   </w:t>
      </w:r>
    </w:p>
    <w:p w14:paraId="5006CF27" w14:textId="4A2F0400" w:rsidR="00C20A37" w:rsidRPr="00BE276D" w:rsidRDefault="004F37DF" w:rsidP="00656153">
      <w:pPr>
        <w:pStyle w:val="70"/>
        <w:shd w:val="clear" w:color="auto" w:fill="auto"/>
        <w:spacing w:line="240" w:lineRule="auto"/>
        <w:ind w:left="20"/>
        <w:rPr>
          <w:color w:val="auto"/>
        </w:rPr>
      </w:pP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  <w:r w:rsidRPr="00BE276D">
        <w:rPr>
          <w:color w:val="auto"/>
        </w:rPr>
        <w:tab/>
      </w:r>
    </w:p>
    <w:p w14:paraId="3045F26C" w14:textId="6B1C1BF4" w:rsidR="005D2419" w:rsidRDefault="00EE76BB" w:rsidP="00656153">
      <w:pPr>
        <w:pStyle w:val="80"/>
        <w:shd w:val="clear" w:color="auto" w:fill="auto"/>
        <w:spacing w:after="0" w:line="240" w:lineRule="auto"/>
        <w:ind w:left="23"/>
        <w:rPr>
          <w:rStyle w:val="81"/>
          <w:b/>
          <w:bCs/>
          <w:color w:val="auto"/>
          <w:sz w:val="28"/>
          <w:szCs w:val="28"/>
        </w:rPr>
      </w:pPr>
      <w:r>
        <w:rPr>
          <w:rStyle w:val="81"/>
          <w:b/>
          <w:bCs/>
          <w:color w:val="auto"/>
          <w:sz w:val="28"/>
          <w:szCs w:val="28"/>
        </w:rPr>
        <w:t>Программа</w:t>
      </w:r>
    </w:p>
    <w:p w14:paraId="039E6193" w14:textId="60A2B5FA" w:rsidR="00EE76BB" w:rsidRPr="00EE76BB" w:rsidRDefault="00EE76BB" w:rsidP="00EE76BB">
      <w:pPr>
        <w:pStyle w:val="70"/>
        <w:shd w:val="clear" w:color="auto" w:fill="auto"/>
        <w:spacing w:line="240" w:lineRule="auto"/>
        <w:ind w:left="20"/>
        <w:rPr>
          <w:color w:val="auto"/>
          <w:sz w:val="24"/>
          <w:szCs w:val="24"/>
        </w:rPr>
      </w:pPr>
      <w:r w:rsidRPr="00EE76BB">
        <w:rPr>
          <w:rStyle w:val="81"/>
          <w:b/>
          <w:bCs/>
          <w:color w:val="auto"/>
          <w:sz w:val="24"/>
          <w:szCs w:val="24"/>
        </w:rPr>
        <w:t>совместного заседания</w:t>
      </w:r>
      <w:r w:rsidRPr="00EE76BB">
        <w:rPr>
          <w:color w:val="auto"/>
          <w:sz w:val="24"/>
          <w:szCs w:val="24"/>
        </w:rPr>
        <w:t xml:space="preserve"> Комиссии РСПП по фармацевтической и медицинской промышленности, Комиссии РСПП по индустрии здоровья и Комитета ТПП РФ по предпринимательству в здравоохранении и медицинской промышленности</w:t>
      </w:r>
    </w:p>
    <w:p w14:paraId="30694A91" w14:textId="027F9DF3" w:rsidR="00EE76BB" w:rsidRPr="00EE76BB" w:rsidRDefault="00EE76BB" w:rsidP="00EE76BB">
      <w:pPr>
        <w:pStyle w:val="70"/>
        <w:shd w:val="clear" w:color="auto" w:fill="auto"/>
        <w:spacing w:line="240" w:lineRule="auto"/>
        <w:ind w:left="20"/>
        <w:rPr>
          <w:color w:val="auto"/>
          <w:sz w:val="24"/>
          <w:szCs w:val="24"/>
        </w:rPr>
      </w:pPr>
    </w:p>
    <w:p w14:paraId="0A1E026B" w14:textId="579D97A2" w:rsidR="00656153" w:rsidRPr="00503A80" w:rsidRDefault="005070E8" w:rsidP="00656153">
      <w:pPr>
        <w:ind w:left="2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«О ходе </w:t>
      </w:r>
      <w:r w:rsidR="00503A80" w:rsidRPr="005070E8">
        <w:rPr>
          <w:rFonts w:ascii="Times New Roman" w:hAnsi="Times New Roman" w:cs="Times New Roman"/>
          <w:b/>
          <w:bCs/>
          <w:sz w:val="32"/>
          <w:szCs w:val="32"/>
        </w:rPr>
        <w:t>проведения на территории Российской Федерации эксперимента по прослеживаемости лекарственных средств и сырья, используемого для их производства»</w:t>
      </w:r>
    </w:p>
    <w:p w14:paraId="1EAE4FB5" w14:textId="65E25290" w:rsidR="0061537B" w:rsidRPr="00EE76BB" w:rsidRDefault="0061537B" w:rsidP="00656153">
      <w:pPr>
        <w:ind w:left="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021326" w14:textId="4AF8AF5B" w:rsidR="00656153" w:rsidRDefault="00656153" w:rsidP="0061537B">
      <w:pPr>
        <w:pStyle w:val="100"/>
        <w:shd w:val="clear" w:color="auto" w:fill="auto"/>
        <w:tabs>
          <w:tab w:val="left" w:pos="6379"/>
        </w:tabs>
        <w:spacing w:before="0" w:after="0" w:line="240" w:lineRule="auto"/>
        <w:jc w:val="left"/>
        <w:rPr>
          <w:i/>
          <w:iCs/>
          <w:color w:val="auto"/>
          <w:sz w:val="26"/>
          <w:szCs w:val="26"/>
        </w:rPr>
      </w:pPr>
    </w:p>
    <w:p w14:paraId="416C0422" w14:textId="77777777" w:rsidR="0061537B" w:rsidRDefault="0061537B" w:rsidP="0061537B">
      <w:pPr>
        <w:pStyle w:val="100"/>
        <w:shd w:val="clear" w:color="auto" w:fill="auto"/>
        <w:tabs>
          <w:tab w:val="left" w:pos="6379"/>
        </w:tabs>
        <w:spacing w:before="0" w:after="0" w:line="240" w:lineRule="auto"/>
        <w:jc w:val="left"/>
        <w:rPr>
          <w:rStyle w:val="101"/>
          <w:b/>
          <w:bCs/>
          <w:color w:val="auto"/>
        </w:rPr>
      </w:pPr>
    </w:p>
    <w:p w14:paraId="78E92498" w14:textId="347A4F60" w:rsidR="00503A80" w:rsidRDefault="00696AE9" w:rsidP="00503A80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rStyle w:val="101"/>
          <w:b/>
          <w:bCs/>
          <w:color w:val="auto"/>
          <w:sz w:val="28"/>
          <w:szCs w:val="28"/>
        </w:rPr>
      </w:pPr>
      <w:r>
        <w:rPr>
          <w:rStyle w:val="101"/>
          <w:b/>
          <w:bCs/>
          <w:color w:val="auto"/>
          <w:sz w:val="28"/>
          <w:szCs w:val="28"/>
        </w:rPr>
        <w:t>04 июл</w:t>
      </w:r>
      <w:r w:rsidR="00503A80">
        <w:rPr>
          <w:rStyle w:val="101"/>
          <w:b/>
          <w:bCs/>
          <w:color w:val="auto"/>
          <w:sz w:val="28"/>
          <w:szCs w:val="28"/>
        </w:rPr>
        <w:t>я</w:t>
      </w:r>
      <w:r w:rsidR="00EE76BB">
        <w:rPr>
          <w:rStyle w:val="101"/>
          <w:b/>
          <w:bCs/>
          <w:color w:val="auto"/>
          <w:sz w:val="28"/>
          <w:szCs w:val="28"/>
        </w:rPr>
        <w:t xml:space="preserve"> 2024 года</w:t>
      </w:r>
      <w:r w:rsidR="00572D17" w:rsidRPr="00656153">
        <w:rPr>
          <w:rStyle w:val="101"/>
          <w:b/>
          <w:bCs/>
          <w:color w:val="auto"/>
          <w:sz w:val="28"/>
          <w:szCs w:val="28"/>
        </w:rPr>
        <w:tab/>
      </w:r>
      <w:r w:rsidR="005070E8">
        <w:rPr>
          <w:rStyle w:val="101"/>
          <w:b/>
          <w:bCs/>
          <w:color w:val="auto"/>
          <w:sz w:val="28"/>
          <w:szCs w:val="28"/>
        </w:rPr>
        <w:t xml:space="preserve">                     </w:t>
      </w:r>
      <w:r w:rsidR="00EE76BB">
        <w:rPr>
          <w:rStyle w:val="101"/>
          <w:b/>
          <w:bCs/>
          <w:color w:val="auto"/>
          <w:sz w:val="28"/>
          <w:szCs w:val="28"/>
        </w:rPr>
        <w:t xml:space="preserve"> </w:t>
      </w:r>
      <w:r w:rsidR="00CA42E3" w:rsidRPr="00656153">
        <w:rPr>
          <w:rStyle w:val="101"/>
          <w:b/>
          <w:bCs/>
          <w:color w:val="auto"/>
          <w:sz w:val="28"/>
          <w:szCs w:val="28"/>
        </w:rPr>
        <w:t>г. Москва,</w:t>
      </w:r>
      <w:r w:rsidR="00EE76BB">
        <w:rPr>
          <w:rStyle w:val="101"/>
          <w:b/>
          <w:bCs/>
          <w:color w:val="auto"/>
          <w:sz w:val="28"/>
          <w:szCs w:val="28"/>
        </w:rPr>
        <w:t xml:space="preserve"> </w:t>
      </w:r>
      <w:r w:rsidR="00503A80">
        <w:rPr>
          <w:rStyle w:val="101"/>
          <w:b/>
          <w:bCs/>
          <w:color w:val="auto"/>
          <w:sz w:val="28"/>
          <w:szCs w:val="28"/>
        </w:rPr>
        <w:t xml:space="preserve">РСПП, </w:t>
      </w:r>
    </w:p>
    <w:p w14:paraId="570BCD45" w14:textId="4DD003BA" w:rsidR="00503A80" w:rsidRDefault="00503A80" w:rsidP="00503A80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rStyle w:val="101"/>
          <w:b/>
          <w:bCs/>
          <w:color w:val="auto"/>
          <w:sz w:val="28"/>
          <w:szCs w:val="28"/>
        </w:rPr>
      </w:pPr>
      <w:r>
        <w:rPr>
          <w:rStyle w:val="101"/>
          <w:b/>
          <w:bCs/>
          <w:color w:val="auto"/>
          <w:sz w:val="28"/>
          <w:szCs w:val="28"/>
        </w:rPr>
        <w:t xml:space="preserve">                                                                                 </w:t>
      </w:r>
      <w:r w:rsidR="005070E8">
        <w:rPr>
          <w:rStyle w:val="101"/>
          <w:b/>
          <w:bCs/>
          <w:color w:val="auto"/>
          <w:sz w:val="28"/>
          <w:szCs w:val="28"/>
        </w:rPr>
        <w:t xml:space="preserve">  </w:t>
      </w:r>
      <w:r>
        <w:rPr>
          <w:rStyle w:val="101"/>
          <w:b/>
          <w:bCs/>
          <w:color w:val="auto"/>
          <w:sz w:val="28"/>
          <w:szCs w:val="28"/>
        </w:rPr>
        <w:t>Котельническая набережная, д. 17</w:t>
      </w:r>
    </w:p>
    <w:p w14:paraId="0FA81374" w14:textId="1C933959" w:rsidR="00EE76BB" w:rsidRPr="00656153" w:rsidRDefault="00503A80" w:rsidP="00503A80">
      <w:pPr>
        <w:pStyle w:val="100"/>
        <w:shd w:val="clear" w:color="auto" w:fill="auto"/>
        <w:tabs>
          <w:tab w:val="left" w:pos="6379"/>
        </w:tabs>
        <w:spacing w:before="0" w:after="0" w:line="240" w:lineRule="auto"/>
        <w:ind w:left="23"/>
        <w:jc w:val="left"/>
        <w:rPr>
          <w:color w:val="auto"/>
          <w:sz w:val="28"/>
          <w:szCs w:val="28"/>
        </w:rPr>
      </w:pPr>
      <w:r>
        <w:rPr>
          <w:rStyle w:val="101"/>
          <w:b/>
          <w:bCs/>
          <w:color w:val="auto"/>
          <w:sz w:val="28"/>
          <w:szCs w:val="28"/>
        </w:rPr>
        <w:t xml:space="preserve">                       </w:t>
      </w:r>
    </w:p>
    <w:p w14:paraId="2B1B381C" w14:textId="77777777" w:rsidR="005D2419" w:rsidRPr="00BE276D" w:rsidRDefault="005D2419" w:rsidP="00E03FB6">
      <w:pPr>
        <w:rPr>
          <w:color w:val="auto"/>
          <w:sz w:val="2"/>
          <w:szCs w:val="2"/>
        </w:rPr>
      </w:pPr>
    </w:p>
    <w:p w14:paraId="2AABA87A" w14:textId="55B98D1D" w:rsidR="00E03FB6" w:rsidRPr="00BE276D" w:rsidRDefault="00E03FB6" w:rsidP="00E03FB6">
      <w:pPr>
        <w:pStyle w:val="20"/>
        <w:shd w:val="clear" w:color="auto" w:fill="auto"/>
        <w:spacing w:after="0" w:line="240" w:lineRule="auto"/>
        <w:ind w:left="120" w:firstLine="0"/>
        <w:rPr>
          <w:rStyle w:val="1"/>
          <w:color w:val="auto"/>
        </w:rPr>
      </w:pPr>
    </w:p>
    <w:p w14:paraId="126729E9" w14:textId="35144313" w:rsidR="00656153" w:rsidRPr="000539AA" w:rsidRDefault="00656153" w:rsidP="00656153">
      <w:pPr>
        <w:spacing w:before="120" w:after="120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sz w:val="28"/>
          <w:szCs w:val="28"/>
        </w:rPr>
        <w:t>10.00-11.00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>Регистрация участников</w:t>
      </w:r>
    </w:p>
    <w:p w14:paraId="1ABF8B11" w14:textId="771A5719" w:rsidR="00656153" w:rsidRDefault="0052464A" w:rsidP="00656153">
      <w:pPr>
        <w:spacing w:before="120" w:after="120"/>
        <w:ind w:left="2124" w:right="20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11.00-11.20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Открытие заседания.</w:t>
      </w:r>
    </w:p>
    <w:p w14:paraId="70998DE5" w14:textId="6473054C" w:rsidR="0052464A" w:rsidRDefault="0052464A" w:rsidP="00503A80">
      <w:pPr>
        <w:spacing w:before="120" w:after="120"/>
        <w:ind w:left="2124" w:right="20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39AA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Калинин Юрий Тихонович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редседатель Комиссии РСПП по фармацевтической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медицинской промышленности</w:t>
      </w:r>
    </w:p>
    <w:p w14:paraId="305DEEE9" w14:textId="30C43C50" w:rsidR="0052464A" w:rsidRPr="000539AA" w:rsidRDefault="0052464A" w:rsidP="0052464A">
      <w:pPr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Сергиенко Валерий Иванович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Комитета ТПП РФ по предпринимательству в здравоохранении и медицинской промышленности</w:t>
      </w:r>
    </w:p>
    <w:p w14:paraId="7FD08556" w14:textId="1177E82C" w:rsidR="0052464A" w:rsidRDefault="0052464A" w:rsidP="0052464A">
      <w:pPr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9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Черепов Виктор Михайлович 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39AA">
        <w:rPr>
          <w:rFonts w:ascii="Times New Roman" w:eastAsia="Times New Roman" w:hAnsi="Times New Roman" w:cs="Times New Roman"/>
          <w:sz w:val="28"/>
          <w:szCs w:val="28"/>
        </w:rPr>
        <w:t>ице-президент РСПП, председатель Комис</w:t>
      </w:r>
      <w:r>
        <w:rPr>
          <w:rFonts w:ascii="Times New Roman" w:eastAsia="Times New Roman" w:hAnsi="Times New Roman" w:cs="Times New Roman"/>
          <w:sz w:val="28"/>
          <w:szCs w:val="28"/>
        </w:rPr>
        <w:t>сии РСПП по индустрии здоровья.</w:t>
      </w:r>
    </w:p>
    <w:p w14:paraId="40128C1E" w14:textId="17225B8F" w:rsidR="0052464A" w:rsidRDefault="0052464A" w:rsidP="0052464A">
      <w:pPr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Приветственное слово</w:t>
      </w:r>
      <w:r w:rsidR="009673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2229C341" w14:textId="321F5A00" w:rsidR="00393789" w:rsidRPr="0052464A" w:rsidRDefault="00393789" w:rsidP="0052464A">
      <w:pPr>
        <w:spacing w:before="120" w:after="120"/>
        <w:ind w:left="2124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Приезжева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Екатерина Геннадьевна </w:t>
      </w:r>
      <w:r>
        <w:rPr>
          <w:rFonts w:ascii="Times New Roman" w:eastAsia="Times New Roman" w:hAnsi="Times New Roman" w:cs="Times New Roman"/>
          <w:sz w:val="28"/>
          <w:szCs w:val="28"/>
        </w:rPr>
        <w:t>– заместитель Министра промышленности и торговли Российской Федерации</w:t>
      </w:r>
    </w:p>
    <w:p w14:paraId="420ACAFF" w14:textId="1D102E6F" w:rsidR="009673A8" w:rsidRDefault="0052464A" w:rsidP="00503A80">
      <w:pPr>
        <w:spacing w:before="120" w:after="120"/>
        <w:ind w:left="2124" w:right="23" w:hanging="21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1537B">
        <w:rPr>
          <w:rFonts w:ascii="Times New Roman" w:eastAsia="Times New Roman" w:hAnsi="Times New Roman" w:cs="Times New Roman"/>
          <w:sz w:val="28"/>
          <w:szCs w:val="28"/>
        </w:rPr>
        <w:t>.20-1</w:t>
      </w:r>
      <w:r w:rsidR="00503A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537B">
        <w:rPr>
          <w:rFonts w:ascii="Times New Roman" w:eastAsia="Times New Roman" w:hAnsi="Times New Roman" w:cs="Times New Roman"/>
          <w:sz w:val="28"/>
          <w:szCs w:val="28"/>
        </w:rPr>
        <w:t>.4</w:t>
      </w:r>
      <w:r w:rsidR="009673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6153" w:rsidRPr="000539AA">
        <w:rPr>
          <w:rFonts w:ascii="Times New Roman" w:eastAsia="Times New Roman" w:hAnsi="Times New Roman" w:cs="Times New Roman"/>
          <w:sz w:val="28"/>
          <w:szCs w:val="28"/>
        </w:rPr>
        <w:tab/>
      </w:r>
      <w:r w:rsidR="00503A80" w:rsidRPr="00503A8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50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A8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 мероприятий</w:t>
      </w:r>
      <w:r w:rsidR="00523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проведению эксперимента по прослеживаемости сырья, используемого для производства лекарственных средств для медицинского применения путем создания автоматизированной системы в Государственной системе мониторинга за оборотом товаров, подлежащих обязательной маркировке средствами идентификации </w:t>
      </w:r>
      <w:r w:rsidR="00523B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(ГИС</w:t>
      </w:r>
      <w:r w:rsidR="00095D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523BAE">
        <w:rPr>
          <w:rFonts w:ascii="Times New Roman" w:eastAsia="Times New Roman" w:hAnsi="Times New Roman" w:cs="Times New Roman"/>
          <w:b/>
          <w:bCs/>
          <w:sz w:val="28"/>
          <w:szCs w:val="28"/>
        </w:rPr>
        <w:t>МТ), обеспечивающей механизм подтверждения соответствия фактического процесса их производства, представленным заявителем технологическим стадиям при подаче заявления на получение документа, содержащего сведения о стадиях технологического процесса</w:t>
      </w:r>
      <w:r w:rsidR="00402B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производства лекарственного препарата, осуществляемых на территории государств – членов ЕАЭС.</w:t>
      </w:r>
      <w:r w:rsidR="00523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7B5E" w:rsidRPr="00047B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порядке выдачи </w:t>
      </w:r>
      <w:r w:rsidR="001C48E0">
        <w:rPr>
          <w:rFonts w:ascii="Times New Roman" w:hAnsi="Times New Roman" w:cs="Times New Roman"/>
          <w:b/>
          <w:color w:val="auto"/>
          <w:sz w:val="28"/>
          <w:szCs w:val="28"/>
        </w:rPr>
        <w:t>документа</w:t>
      </w:r>
      <w:r w:rsidR="00047B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 </w:t>
      </w:r>
      <w:r w:rsidR="00047B5E" w:rsidRPr="00047B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2.0, содержащего сведения о стадиях технологического процесса производства лекарственных средств, осуществляемых на территории ЕАЭС. </w:t>
      </w:r>
    </w:p>
    <w:p w14:paraId="00C0850E" w14:textId="114BB0C0" w:rsidR="00402BA2" w:rsidRDefault="00402BA2" w:rsidP="00B65C9F">
      <w:pPr>
        <w:shd w:val="clear" w:color="auto" w:fill="FFFFFF"/>
        <w:spacing w:before="120" w:after="120"/>
        <w:ind w:left="2124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Кравцова Ольга Григорьевна</w:t>
      </w:r>
      <w:r w:rsidR="00656153" w:rsidRPr="00F202D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656153" w:rsidRPr="00F20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9673A8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73A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фармацевтической и медицинской промышленности Минпромторга России.</w:t>
      </w:r>
    </w:p>
    <w:p w14:paraId="077EB07B" w14:textId="0BB1B404" w:rsidR="003F25FE" w:rsidRDefault="00B573CA" w:rsidP="00B96C89">
      <w:pPr>
        <w:shd w:val="clear" w:color="auto" w:fill="FFFFFF"/>
        <w:tabs>
          <w:tab w:val="left" w:pos="3261"/>
        </w:tabs>
        <w:spacing w:before="240"/>
        <w:ind w:left="2115" w:right="23" w:hanging="211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00EB2">
        <w:rPr>
          <w:rFonts w:ascii="Times New Roman" w:eastAsia="Times New Roman" w:hAnsi="Times New Roman" w:cs="Times New Roman"/>
          <w:bCs/>
          <w:color w:val="332F2E"/>
          <w:sz w:val="28"/>
          <w:szCs w:val="28"/>
          <w:shd w:val="clear" w:color="auto" w:fill="FFFFFF"/>
        </w:rPr>
        <w:t>1</w:t>
      </w:r>
      <w:r w:rsidR="00402BA2" w:rsidRPr="00700EB2">
        <w:rPr>
          <w:rFonts w:ascii="Times New Roman" w:eastAsia="Times New Roman" w:hAnsi="Times New Roman" w:cs="Times New Roman"/>
          <w:bCs/>
          <w:color w:val="332F2E"/>
          <w:sz w:val="28"/>
          <w:szCs w:val="28"/>
          <w:shd w:val="clear" w:color="auto" w:fill="FFFFFF"/>
        </w:rPr>
        <w:t>1</w:t>
      </w:r>
      <w:r w:rsidRPr="00700EB2">
        <w:rPr>
          <w:rFonts w:ascii="Times New Roman" w:eastAsia="Times New Roman" w:hAnsi="Times New Roman" w:cs="Times New Roman"/>
          <w:bCs/>
          <w:color w:val="332F2E"/>
          <w:sz w:val="28"/>
          <w:szCs w:val="28"/>
          <w:shd w:val="clear" w:color="auto" w:fill="FFFFFF"/>
        </w:rPr>
        <w:t>.40-13.</w:t>
      </w:r>
      <w:r w:rsidR="00402BA2" w:rsidRPr="00700EB2">
        <w:rPr>
          <w:rFonts w:ascii="Times New Roman" w:eastAsia="Times New Roman" w:hAnsi="Times New Roman" w:cs="Times New Roman"/>
          <w:bCs/>
          <w:color w:val="332F2E"/>
          <w:sz w:val="28"/>
          <w:szCs w:val="28"/>
          <w:shd w:val="clear" w:color="auto" w:fill="FFFFFF"/>
        </w:rPr>
        <w:t>4</w:t>
      </w:r>
      <w:r w:rsidRPr="00700EB2">
        <w:rPr>
          <w:rFonts w:ascii="Times New Roman" w:eastAsia="Times New Roman" w:hAnsi="Times New Roman" w:cs="Times New Roman"/>
          <w:bCs/>
          <w:color w:val="332F2E"/>
          <w:sz w:val="28"/>
          <w:szCs w:val="28"/>
          <w:shd w:val="clear" w:color="auto" w:fill="FFFFFF"/>
        </w:rPr>
        <w:t>0</w:t>
      </w:r>
      <w:r w:rsidR="00B96C89">
        <w:rPr>
          <w:rFonts w:ascii="Times New Roman" w:eastAsia="Times New Roman" w:hAnsi="Times New Roman" w:cs="Times New Roman"/>
          <w:b/>
          <w:color w:val="332F2E"/>
          <w:sz w:val="28"/>
          <w:szCs w:val="28"/>
          <w:shd w:val="clear" w:color="auto" w:fill="FFFFFF"/>
        </w:rPr>
        <w:tab/>
      </w:r>
      <w:r w:rsidR="00CA06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проекте Правил прослеживаемости сырья, используемого для производства лекарственных средств, лекарственных средств для медицинского применения, особенностях внедрения ГИС </w:t>
      </w:r>
      <w:r w:rsidR="00095D64">
        <w:rPr>
          <w:rFonts w:ascii="Times New Roman" w:hAnsi="Times New Roman" w:cs="Times New Roman"/>
          <w:b/>
          <w:color w:val="auto"/>
          <w:sz w:val="28"/>
          <w:szCs w:val="28"/>
        </w:rPr>
        <w:t>МТ</w:t>
      </w:r>
      <w:r w:rsidR="00047B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о статусе проведения эксперимента по прослеживаемости </w:t>
      </w:r>
      <w:r w:rsidR="001C48E0">
        <w:rPr>
          <w:rFonts w:ascii="Times New Roman" w:hAnsi="Times New Roman" w:cs="Times New Roman"/>
          <w:b/>
          <w:color w:val="auto"/>
          <w:sz w:val="28"/>
          <w:szCs w:val="28"/>
        </w:rPr>
        <w:t>сырья, используемого для производства лекарственных средств, лекарственных средств для медицинского применения</w:t>
      </w:r>
      <w:r w:rsidR="00047B5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58273FA" w14:textId="08B8E3A4" w:rsidR="007C42A7" w:rsidRDefault="00696AE9" w:rsidP="00B65C9F">
      <w:pPr>
        <w:shd w:val="clear" w:color="auto" w:fill="FFFFFF"/>
        <w:spacing w:before="240"/>
        <w:ind w:left="2127" w:right="2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Жаворонков</w:t>
      </w:r>
      <w:r w:rsidR="007C42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Егор Алексеев</w:t>
      </w:r>
      <w:r w:rsidR="003E3ED5">
        <w:rPr>
          <w:rFonts w:ascii="Times New Roman" w:hAnsi="Times New Roman" w:cs="Times New Roman"/>
          <w:b/>
          <w:color w:val="auto"/>
          <w:sz w:val="28"/>
          <w:szCs w:val="28"/>
        </w:rPr>
        <w:t>ич</w:t>
      </w:r>
      <w:r w:rsidR="00B65C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B65C9F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уководитель торговой группы</w:t>
      </w:r>
      <w:r w:rsidR="00E05E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05EC6" w:rsidRPr="00696AE9">
        <w:rPr>
          <w:rFonts w:ascii="Times New Roman" w:hAnsi="Times New Roman" w:cs="Times New Roman"/>
          <w:color w:val="auto"/>
          <w:sz w:val="28"/>
          <w:szCs w:val="28"/>
        </w:rPr>
        <w:t>«Фарма»</w:t>
      </w:r>
      <w:r w:rsidR="00B65C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C42A7">
        <w:rPr>
          <w:rFonts w:ascii="Times New Roman" w:hAnsi="Times New Roman" w:cs="Times New Roman"/>
          <w:bCs/>
          <w:color w:val="auto"/>
          <w:sz w:val="28"/>
          <w:szCs w:val="28"/>
        </w:rPr>
        <w:t>ООО «ЦРПТ»</w:t>
      </w:r>
    </w:p>
    <w:p w14:paraId="2EFDA130" w14:textId="4279FD60" w:rsidR="00DC12A1" w:rsidRPr="00DC12A1" w:rsidRDefault="00DC12A1" w:rsidP="00B65C9F">
      <w:pPr>
        <w:shd w:val="clear" w:color="auto" w:fill="FFFFFF"/>
        <w:spacing w:before="240"/>
        <w:ind w:left="2127" w:right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Дмитриев Виктор Александрович – </w:t>
      </w:r>
      <w:r w:rsidRPr="00DC12A1">
        <w:rPr>
          <w:rFonts w:ascii="Times New Roman" w:hAnsi="Times New Roman" w:cs="Times New Roman"/>
          <w:color w:val="auto"/>
          <w:sz w:val="28"/>
          <w:szCs w:val="28"/>
        </w:rPr>
        <w:t>генеральный директор АРФП</w:t>
      </w:r>
    </w:p>
    <w:p w14:paraId="7517BAED" w14:textId="77777777" w:rsidR="00D92E25" w:rsidRDefault="00D92E25" w:rsidP="00D92E25">
      <w:pPr>
        <w:shd w:val="clear" w:color="auto" w:fill="FFFFFF"/>
        <w:spacing w:before="240"/>
        <w:ind w:left="2124" w:right="2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3ED5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Семенов Александр Сергеевич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п</w:t>
      </w:r>
      <w:r w:rsidRPr="003E3ED5">
        <w:rPr>
          <w:rFonts w:ascii="Times New Roman" w:hAnsi="Times New Roman" w:cs="Times New Roman"/>
          <w:bCs/>
          <w:color w:val="auto"/>
          <w:sz w:val="28"/>
          <w:szCs w:val="28"/>
        </w:rPr>
        <w:t>резидент АО «Активный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3ED5">
        <w:rPr>
          <w:rFonts w:ascii="Times New Roman" w:hAnsi="Times New Roman" w:cs="Times New Roman"/>
          <w:bCs/>
          <w:color w:val="auto"/>
          <w:sz w:val="28"/>
          <w:szCs w:val="28"/>
        </w:rPr>
        <w:t>компонент»</w:t>
      </w:r>
    </w:p>
    <w:p w14:paraId="2A6B1879" w14:textId="77777777" w:rsidR="00D92E25" w:rsidRDefault="00D92E25" w:rsidP="00D92E25">
      <w:pPr>
        <w:shd w:val="clear" w:color="auto" w:fill="FFFFFF"/>
        <w:ind w:left="567" w:hanging="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E3B8D70" w14:textId="35C18A3F" w:rsidR="00DC12A1" w:rsidRDefault="00DC12A1" w:rsidP="00D92E25">
      <w:pPr>
        <w:shd w:val="clear" w:color="auto" w:fill="FFFFFF"/>
        <w:ind w:left="1410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700EB2">
        <w:rPr>
          <w:rFonts w:ascii="Times New Roman" w:hAnsi="Times New Roman" w:cs="Times New Roman"/>
          <w:b/>
          <w:color w:val="auto"/>
          <w:sz w:val="28"/>
          <w:szCs w:val="28"/>
        </w:rPr>
        <w:t>Кедрин</w:t>
      </w:r>
      <w:proofErr w:type="spellEnd"/>
      <w:r w:rsidRPr="00700E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Алексей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Леонидович -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генеральный директор Ассоциации</w:t>
      </w:r>
    </w:p>
    <w:p w14:paraId="7DADF812" w14:textId="78FDE87C" w:rsidR="00DC12A1" w:rsidRDefault="00DC12A1" w:rsidP="00DC12A1">
      <w:pPr>
        <w:shd w:val="clear" w:color="auto" w:fill="FFFFFF"/>
        <w:ind w:left="1410"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фармацевтических производителей ЕАЭС</w:t>
      </w:r>
    </w:p>
    <w:p w14:paraId="0F91CBA9" w14:textId="77777777" w:rsidR="00DC12A1" w:rsidRDefault="00DC12A1" w:rsidP="00DC12A1">
      <w:pPr>
        <w:shd w:val="clear" w:color="auto" w:fill="FFFFFF"/>
        <w:ind w:left="1983" w:firstLine="14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696AE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Раджеш</w:t>
      </w:r>
      <w:proofErr w:type="spellEnd"/>
      <w:r w:rsidRPr="00696AE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Шарма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</w:t>
      </w:r>
      <w:r w:rsidRPr="003E3ED5">
        <w:rPr>
          <w:rFonts w:ascii="Times New Roman" w:hAnsi="Times New Roman" w:cs="Times New Roman"/>
          <w:bCs/>
          <w:color w:val="auto"/>
          <w:sz w:val="28"/>
          <w:szCs w:val="28"/>
        </w:rPr>
        <w:t>енеральный директор ГК «</w:t>
      </w:r>
      <w:proofErr w:type="spellStart"/>
      <w:r w:rsidRPr="003E3ED5">
        <w:rPr>
          <w:rFonts w:ascii="Times New Roman" w:hAnsi="Times New Roman" w:cs="Times New Roman"/>
          <w:bCs/>
          <w:color w:val="auto"/>
          <w:sz w:val="28"/>
          <w:szCs w:val="28"/>
        </w:rPr>
        <w:t>Эдванс</w:t>
      </w:r>
      <w:proofErr w:type="spellEnd"/>
      <w:r w:rsidRPr="003E3ED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14:paraId="3FCCCECA" w14:textId="77777777" w:rsidR="00DC12A1" w:rsidRPr="00700EB2" w:rsidRDefault="00DC12A1" w:rsidP="00DC12A1">
      <w:pPr>
        <w:shd w:val="clear" w:color="auto" w:fill="FFFFFF"/>
        <w:ind w:left="1410" w:firstLine="708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92C09A7" w14:textId="77777777" w:rsidR="00DC12A1" w:rsidRDefault="00DC12A1" w:rsidP="00DC12A1">
      <w:pPr>
        <w:shd w:val="clear" w:color="auto" w:fill="FFFFFF"/>
        <w:ind w:left="211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Шапиро Евгения Игоревна -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генеральный директор ООО «ПСК фарма»</w:t>
      </w:r>
    </w:p>
    <w:p w14:paraId="297B4474" w14:textId="77777777" w:rsidR="00DC12A1" w:rsidRDefault="00DC12A1" w:rsidP="00DC12A1">
      <w:pPr>
        <w:shd w:val="clear" w:color="auto" w:fill="FFFFFF"/>
        <w:ind w:left="567" w:hanging="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C965286" w14:textId="3D0C094C" w:rsidR="00DC12A1" w:rsidRDefault="00DC12A1" w:rsidP="00DC12A1">
      <w:pPr>
        <w:shd w:val="clear" w:color="auto" w:fill="FFFFFF"/>
        <w:ind w:left="211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Галкина Вилена Викторовна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директор по взаимодействию с    органами государственной власти ООО «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Герофарм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14:paraId="76DC58FE" w14:textId="1666A1FA" w:rsidR="00700EB2" w:rsidRDefault="00DC12A1" w:rsidP="00920241">
      <w:pPr>
        <w:shd w:val="clear" w:color="auto" w:fill="FFFFFF"/>
        <w:spacing w:before="240"/>
        <w:ind w:left="2127" w:right="23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C12A1">
        <w:rPr>
          <w:rFonts w:ascii="Times New Roman" w:hAnsi="Times New Roman" w:cs="Times New Roman"/>
          <w:b/>
          <w:bCs/>
          <w:color w:val="auto"/>
          <w:sz w:val="28"/>
          <w:szCs w:val="28"/>
        </w:rPr>
        <w:t>Апазов Александр Дмитриевич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</w:t>
      </w:r>
      <w:r w:rsidR="00D92E25" w:rsidRPr="00D92E25">
        <w:rPr>
          <w:rFonts w:ascii="Times New Roman" w:hAnsi="Times New Roman" w:cs="Times New Roman"/>
          <w:bCs/>
          <w:color w:val="auto"/>
          <w:sz w:val="28"/>
          <w:szCs w:val="28"/>
        </w:rPr>
        <w:t>Президент АО «Фармимэкс»</w:t>
      </w:r>
    </w:p>
    <w:p w14:paraId="7C2D2286" w14:textId="0B5CF7F6" w:rsidR="007C42A7" w:rsidRPr="007C42A7" w:rsidRDefault="007C42A7" w:rsidP="003E3ED5">
      <w:pPr>
        <w:shd w:val="clear" w:color="auto" w:fill="FFFFFF"/>
        <w:ind w:left="567" w:hanging="2"/>
        <w:jc w:val="both"/>
        <w:rPr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</w:t>
      </w:r>
    </w:p>
    <w:p w14:paraId="5C214916" w14:textId="22439C99" w:rsidR="0022562C" w:rsidRPr="00D92E25" w:rsidRDefault="00B573CA" w:rsidP="00D92E25">
      <w:pPr>
        <w:shd w:val="clear" w:color="auto" w:fill="FFFFFF"/>
        <w:spacing w:before="240"/>
        <w:ind w:left="2127" w:right="23" w:hanging="21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3CA">
        <w:rPr>
          <w:rFonts w:ascii="Times New Roman" w:hAnsi="Times New Roman" w:cs="Times New Roman"/>
          <w:b/>
          <w:color w:val="auto"/>
          <w:sz w:val="28"/>
          <w:szCs w:val="28"/>
        </w:rPr>
        <w:t>13.</w:t>
      </w:r>
      <w:r w:rsidR="00402BA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B573CA">
        <w:rPr>
          <w:rFonts w:ascii="Times New Roman" w:hAnsi="Times New Roman" w:cs="Times New Roman"/>
          <w:b/>
          <w:color w:val="auto"/>
          <w:sz w:val="28"/>
          <w:szCs w:val="28"/>
        </w:rPr>
        <w:t>0-14.</w:t>
      </w:r>
      <w:r w:rsidR="00CA06DD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B573CA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  <w:t>О</w:t>
      </w:r>
      <w:r w:rsidR="00CA06DD">
        <w:rPr>
          <w:rFonts w:ascii="Times New Roman" w:hAnsi="Times New Roman" w:cs="Times New Roman"/>
          <w:b/>
          <w:color w:val="auto"/>
          <w:sz w:val="28"/>
          <w:szCs w:val="28"/>
        </w:rPr>
        <w:t>бсуждение докладов. Принятие Решения.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sectPr w:rsidR="0022562C" w:rsidRPr="00D92E25" w:rsidSect="00E64B6E">
      <w:type w:val="continuous"/>
      <w:pgSz w:w="11909" w:h="16838"/>
      <w:pgMar w:top="426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3B71" w14:textId="77777777" w:rsidR="00991115" w:rsidRDefault="00991115">
      <w:r>
        <w:separator/>
      </w:r>
    </w:p>
  </w:endnote>
  <w:endnote w:type="continuationSeparator" w:id="0">
    <w:p w14:paraId="0DF99D70" w14:textId="77777777" w:rsidR="00991115" w:rsidRDefault="009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A98F8" w14:textId="77777777" w:rsidR="00991115" w:rsidRDefault="00991115"/>
  </w:footnote>
  <w:footnote w:type="continuationSeparator" w:id="0">
    <w:p w14:paraId="60DFF17F" w14:textId="77777777" w:rsidR="00991115" w:rsidRDefault="009911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70CC"/>
    <w:multiLevelType w:val="multilevel"/>
    <w:tmpl w:val="0C940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6156E"/>
    <w:multiLevelType w:val="multilevel"/>
    <w:tmpl w:val="8EC0E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620E7"/>
    <w:multiLevelType w:val="hybridMultilevel"/>
    <w:tmpl w:val="E750AFCA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4284603"/>
    <w:multiLevelType w:val="hybridMultilevel"/>
    <w:tmpl w:val="55E6DBEA"/>
    <w:lvl w:ilvl="0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4" w15:restartNumberingAfterBreak="0">
    <w:nsid w:val="2B911DEE"/>
    <w:multiLevelType w:val="hybridMultilevel"/>
    <w:tmpl w:val="E40674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543B98"/>
    <w:multiLevelType w:val="hybridMultilevel"/>
    <w:tmpl w:val="FE0485A4"/>
    <w:lvl w:ilvl="0" w:tplc="6B1CA11A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4B216EAC"/>
    <w:multiLevelType w:val="hybridMultilevel"/>
    <w:tmpl w:val="16480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67680"/>
    <w:multiLevelType w:val="multilevel"/>
    <w:tmpl w:val="AF6664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1135227">
    <w:abstractNumId w:val="1"/>
  </w:num>
  <w:num w:numId="2" w16cid:durableId="811336742">
    <w:abstractNumId w:val="0"/>
  </w:num>
  <w:num w:numId="3" w16cid:durableId="1473325214">
    <w:abstractNumId w:val="7"/>
  </w:num>
  <w:num w:numId="4" w16cid:durableId="353459184">
    <w:abstractNumId w:val="4"/>
  </w:num>
  <w:num w:numId="5" w16cid:durableId="1040284181">
    <w:abstractNumId w:val="6"/>
  </w:num>
  <w:num w:numId="6" w16cid:durableId="2045784861">
    <w:abstractNumId w:val="3"/>
  </w:num>
  <w:num w:numId="7" w16cid:durableId="1305891904">
    <w:abstractNumId w:val="2"/>
  </w:num>
  <w:num w:numId="8" w16cid:durableId="1916623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19"/>
    <w:rsid w:val="00005334"/>
    <w:rsid w:val="00021EF6"/>
    <w:rsid w:val="00031342"/>
    <w:rsid w:val="0003373E"/>
    <w:rsid w:val="00047B5E"/>
    <w:rsid w:val="0006537A"/>
    <w:rsid w:val="0007015D"/>
    <w:rsid w:val="000930B5"/>
    <w:rsid w:val="00095D64"/>
    <w:rsid w:val="000B0FE6"/>
    <w:rsid w:val="000C2315"/>
    <w:rsid w:val="000D41D7"/>
    <w:rsid w:val="0011167D"/>
    <w:rsid w:val="001174C0"/>
    <w:rsid w:val="00117D6D"/>
    <w:rsid w:val="00181DAE"/>
    <w:rsid w:val="00183CD6"/>
    <w:rsid w:val="001A5211"/>
    <w:rsid w:val="001A6CE4"/>
    <w:rsid w:val="001B2478"/>
    <w:rsid w:val="001C48E0"/>
    <w:rsid w:val="001C6E44"/>
    <w:rsid w:val="001E0A24"/>
    <w:rsid w:val="001E5C1D"/>
    <w:rsid w:val="001E7912"/>
    <w:rsid w:val="001F75F1"/>
    <w:rsid w:val="00203515"/>
    <w:rsid w:val="00216957"/>
    <w:rsid w:val="00217D9B"/>
    <w:rsid w:val="00217E7B"/>
    <w:rsid w:val="0022562C"/>
    <w:rsid w:val="0023093F"/>
    <w:rsid w:val="00234D54"/>
    <w:rsid w:val="002A3ACC"/>
    <w:rsid w:val="002A5068"/>
    <w:rsid w:val="002B0036"/>
    <w:rsid w:val="002B4D26"/>
    <w:rsid w:val="002D6907"/>
    <w:rsid w:val="002E6221"/>
    <w:rsid w:val="002F21D3"/>
    <w:rsid w:val="002F791D"/>
    <w:rsid w:val="00302735"/>
    <w:rsid w:val="003136C8"/>
    <w:rsid w:val="00315CDB"/>
    <w:rsid w:val="00317591"/>
    <w:rsid w:val="003220D2"/>
    <w:rsid w:val="00330783"/>
    <w:rsid w:val="00330E18"/>
    <w:rsid w:val="00343811"/>
    <w:rsid w:val="00347FC3"/>
    <w:rsid w:val="003515C9"/>
    <w:rsid w:val="00363DBB"/>
    <w:rsid w:val="00391F97"/>
    <w:rsid w:val="00393789"/>
    <w:rsid w:val="003A4081"/>
    <w:rsid w:val="003C682C"/>
    <w:rsid w:val="003E0783"/>
    <w:rsid w:val="003E3ED5"/>
    <w:rsid w:val="003F25FE"/>
    <w:rsid w:val="00402BA2"/>
    <w:rsid w:val="00403DA0"/>
    <w:rsid w:val="00431D0B"/>
    <w:rsid w:val="00445844"/>
    <w:rsid w:val="004514D1"/>
    <w:rsid w:val="004526A1"/>
    <w:rsid w:val="004527C8"/>
    <w:rsid w:val="00453BCB"/>
    <w:rsid w:val="00470518"/>
    <w:rsid w:val="0048357D"/>
    <w:rsid w:val="004A0451"/>
    <w:rsid w:val="004A362E"/>
    <w:rsid w:val="004A454D"/>
    <w:rsid w:val="004B2ED0"/>
    <w:rsid w:val="004B5323"/>
    <w:rsid w:val="004E5C53"/>
    <w:rsid w:val="004F37DF"/>
    <w:rsid w:val="00500038"/>
    <w:rsid w:val="00503A80"/>
    <w:rsid w:val="00503F7D"/>
    <w:rsid w:val="005070E8"/>
    <w:rsid w:val="00523BAE"/>
    <w:rsid w:val="0052464A"/>
    <w:rsid w:val="005263D3"/>
    <w:rsid w:val="00545CFB"/>
    <w:rsid w:val="00552CD9"/>
    <w:rsid w:val="00572D17"/>
    <w:rsid w:val="00580769"/>
    <w:rsid w:val="00581756"/>
    <w:rsid w:val="005850C0"/>
    <w:rsid w:val="005B5DFB"/>
    <w:rsid w:val="005B6FBA"/>
    <w:rsid w:val="005C0BBC"/>
    <w:rsid w:val="005C5315"/>
    <w:rsid w:val="005D0DC8"/>
    <w:rsid w:val="005D2419"/>
    <w:rsid w:val="005E4D16"/>
    <w:rsid w:val="0061537B"/>
    <w:rsid w:val="00617C09"/>
    <w:rsid w:val="00620553"/>
    <w:rsid w:val="00624DA0"/>
    <w:rsid w:val="00656153"/>
    <w:rsid w:val="00657375"/>
    <w:rsid w:val="0066104F"/>
    <w:rsid w:val="00670924"/>
    <w:rsid w:val="00674A1B"/>
    <w:rsid w:val="00696AE9"/>
    <w:rsid w:val="006A652E"/>
    <w:rsid w:val="006A726C"/>
    <w:rsid w:val="006B4040"/>
    <w:rsid w:val="006B6E65"/>
    <w:rsid w:val="006C12C4"/>
    <w:rsid w:val="006C4DC2"/>
    <w:rsid w:val="006C65A4"/>
    <w:rsid w:val="006D6CA5"/>
    <w:rsid w:val="006E26F7"/>
    <w:rsid w:val="006E7998"/>
    <w:rsid w:val="006F0E25"/>
    <w:rsid w:val="00700EB2"/>
    <w:rsid w:val="00701150"/>
    <w:rsid w:val="007065CA"/>
    <w:rsid w:val="00714810"/>
    <w:rsid w:val="007201EA"/>
    <w:rsid w:val="007438D0"/>
    <w:rsid w:val="00750213"/>
    <w:rsid w:val="00750BAA"/>
    <w:rsid w:val="00760A9E"/>
    <w:rsid w:val="00781E29"/>
    <w:rsid w:val="00782BE5"/>
    <w:rsid w:val="00786E10"/>
    <w:rsid w:val="00791590"/>
    <w:rsid w:val="007919A1"/>
    <w:rsid w:val="007C42A7"/>
    <w:rsid w:val="007D1DF4"/>
    <w:rsid w:val="007F17AE"/>
    <w:rsid w:val="007F6902"/>
    <w:rsid w:val="008059B6"/>
    <w:rsid w:val="008121A1"/>
    <w:rsid w:val="008122CD"/>
    <w:rsid w:val="00832689"/>
    <w:rsid w:val="00860BA5"/>
    <w:rsid w:val="008645EC"/>
    <w:rsid w:val="008852D8"/>
    <w:rsid w:val="008952A5"/>
    <w:rsid w:val="008A01D3"/>
    <w:rsid w:val="008A0BD7"/>
    <w:rsid w:val="008B3A71"/>
    <w:rsid w:val="008B5739"/>
    <w:rsid w:val="008C7861"/>
    <w:rsid w:val="008E75AE"/>
    <w:rsid w:val="008F2B49"/>
    <w:rsid w:val="008F4181"/>
    <w:rsid w:val="009071CA"/>
    <w:rsid w:val="009121FE"/>
    <w:rsid w:val="009176C5"/>
    <w:rsid w:val="00920241"/>
    <w:rsid w:val="00920991"/>
    <w:rsid w:val="00943300"/>
    <w:rsid w:val="00945418"/>
    <w:rsid w:val="00951C64"/>
    <w:rsid w:val="009673A8"/>
    <w:rsid w:val="009876FF"/>
    <w:rsid w:val="00991115"/>
    <w:rsid w:val="009951C6"/>
    <w:rsid w:val="00995CB3"/>
    <w:rsid w:val="00996365"/>
    <w:rsid w:val="009A7659"/>
    <w:rsid w:val="009A77AD"/>
    <w:rsid w:val="009B3F55"/>
    <w:rsid w:val="009C227B"/>
    <w:rsid w:val="009C23B4"/>
    <w:rsid w:val="009C499B"/>
    <w:rsid w:val="009D5FC2"/>
    <w:rsid w:val="009D719A"/>
    <w:rsid w:val="009F7F2D"/>
    <w:rsid w:val="00A13091"/>
    <w:rsid w:val="00A21E00"/>
    <w:rsid w:val="00A3729C"/>
    <w:rsid w:val="00A37A80"/>
    <w:rsid w:val="00A435A7"/>
    <w:rsid w:val="00A45D39"/>
    <w:rsid w:val="00A506E3"/>
    <w:rsid w:val="00A532C3"/>
    <w:rsid w:val="00A61061"/>
    <w:rsid w:val="00A644AA"/>
    <w:rsid w:val="00A9735F"/>
    <w:rsid w:val="00AA1683"/>
    <w:rsid w:val="00AA5CE6"/>
    <w:rsid w:val="00AA5EF5"/>
    <w:rsid w:val="00AB6DD8"/>
    <w:rsid w:val="00AD1EC7"/>
    <w:rsid w:val="00AF02D8"/>
    <w:rsid w:val="00AF16A7"/>
    <w:rsid w:val="00AF3316"/>
    <w:rsid w:val="00B0716F"/>
    <w:rsid w:val="00B256EE"/>
    <w:rsid w:val="00B25F65"/>
    <w:rsid w:val="00B3191D"/>
    <w:rsid w:val="00B40221"/>
    <w:rsid w:val="00B43049"/>
    <w:rsid w:val="00B4331F"/>
    <w:rsid w:val="00B53429"/>
    <w:rsid w:val="00B573CA"/>
    <w:rsid w:val="00B64E25"/>
    <w:rsid w:val="00B65C9F"/>
    <w:rsid w:val="00B716ED"/>
    <w:rsid w:val="00B746B6"/>
    <w:rsid w:val="00B939B7"/>
    <w:rsid w:val="00B959CB"/>
    <w:rsid w:val="00B96C89"/>
    <w:rsid w:val="00BA4016"/>
    <w:rsid w:val="00BB6459"/>
    <w:rsid w:val="00BC5DE4"/>
    <w:rsid w:val="00BE276D"/>
    <w:rsid w:val="00BF4F61"/>
    <w:rsid w:val="00BF5E27"/>
    <w:rsid w:val="00C058B1"/>
    <w:rsid w:val="00C20A37"/>
    <w:rsid w:val="00C213C9"/>
    <w:rsid w:val="00C708B5"/>
    <w:rsid w:val="00C7183B"/>
    <w:rsid w:val="00C7562D"/>
    <w:rsid w:val="00C80033"/>
    <w:rsid w:val="00C84A1F"/>
    <w:rsid w:val="00C874AB"/>
    <w:rsid w:val="00CA06DD"/>
    <w:rsid w:val="00CA42E3"/>
    <w:rsid w:val="00CB2B30"/>
    <w:rsid w:val="00CC1844"/>
    <w:rsid w:val="00CE4B4A"/>
    <w:rsid w:val="00CF766C"/>
    <w:rsid w:val="00D00CB1"/>
    <w:rsid w:val="00D0164B"/>
    <w:rsid w:val="00D05F94"/>
    <w:rsid w:val="00D14F1E"/>
    <w:rsid w:val="00D425C8"/>
    <w:rsid w:val="00D4328E"/>
    <w:rsid w:val="00D46B63"/>
    <w:rsid w:val="00D57512"/>
    <w:rsid w:val="00D92127"/>
    <w:rsid w:val="00D92E25"/>
    <w:rsid w:val="00D96068"/>
    <w:rsid w:val="00DB0BEC"/>
    <w:rsid w:val="00DB4C9D"/>
    <w:rsid w:val="00DC12A1"/>
    <w:rsid w:val="00DD282A"/>
    <w:rsid w:val="00DF72D1"/>
    <w:rsid w:val="00E02784"/>
    <w:rsid w:val="00E03FB6"/>
    <w:rsid w:val="00E05EC6"/>
    <w:rsid w:val="00E0733B"/>
    <w:rsid w:val="00E23829"/>
    <w:rsid w:val="00E26375"/>
    <w:rsid w:val="00E31ABE"/>
    <w:rsid w:val="00E36318"/>
    <w:rsid w:val="00E64B6E"/>
    <w:rsid w:val="00E73646"/>
    <w:rsid w:val="00E75D3C"/>
    <w:rsid w:val="00E82654"/>
    <w:rsid w:val="00E828CC"/>
    <w:rsid w:val="00E938BD"/>
    <w:rsid w:val="00E96EF1"/>
    <w:rsid w:val="00EA302B"/>
    <w:rsid w:val="00EB13BA"/>
    <w:rsid w:val="00EB4921"/>
    <w:rsid w:val="00EC221E"/>
    <w:rsid w:val="00ED0799"/>
    <w:rsid w:val="00ED282B"/>
    <w:rsid w:val="00EE76BB"/>
    <w:rsid w:val="00F202D6"/>
    <w:rsid w:val="00F21B76"/>
    <w:rsid w:val="00F237B9"/>
    <w:rsid w:val="00F27F7D"/>
    <w:rsid w:val="00F44717"/>
    <w:rsid w:val="00F63252"/>
    <w:rsid w:val="00F657FC"/>
    <w:rsid w:val="00F66286"/>
    <w:rsid w:val="00F73FB1"/>
    <w:rsid w:val="00F81FFA"/>
    <w:rsid w:val="00F84925"/>
    <w:rsid w:val="00F867B3"/>
    <w:rsid w:val="00FA1D89"/>
    <w:rsid w:val="00FC10B8"/>
    <w:rsid w:val="00FD1318"/>
    <w:rsid w:val="00FD558E"/>
    <w:rsid w:val="00FD6E17"/>
    <w:rsid w:val="00FE059A"/>
    <w:rsid w:val="00FE73E5"/>
    <w:rsid w:val="00FF3F8B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633C"/>
  <w15:docId w15:val="{CF41545F-2E9D-4A46-8F8F-5FBC7490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73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20ptExact">
    <w:name w:val="Основной текст (2) + Полужирный;Интервал 0 pt Exact"/>
    <w:basedOn w:val="2Exac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ru-RU"/>
    </w:rPr>
  </w:style>
  <w:style w:type="character" w:customStyle="1" w:styleId="2Exact0">
    <w:name w:val="Основной текст (2) Exact"/>
    <w:basedOn w:val="2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8"/>
      <w:szCs w:val="8"/>
      <w:u w:val="none"/>
      <w:lang w:val="ru-RU"/>
    </w:rPr>
  </w:style>
  <w:style w:type="character" w:customStyle="1" w:styleId="2TimesNewRoman5pt0ptExact">
    <w:name w:val="Основной текст (2) + Times New Roman;5 pt;Интервал 0 pt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Exact0">
    <w:name w:val="Основной текст (3) Exact"/>
    <w:basedOn w:val="3Exact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  <w:lang w:val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"/>
      <w:sz w:val="15"/>
      <w:szCs w:val="15"/>
      <w:u w:val="none"/>
      <w:lang w:val="en-US"/>
    </w:rPr>
  </w:style>
  <w:style w:type="character" w:customStyle="1" w:styleId="5Exact0">
    <w:name w:val="Основной текст (5) Exact"/>
    <w:basedOn w:val="5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n-US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/>
      <w:bCs/>
      <w:i w:val="0"/>
      <w:iCs w:val="0"/>
      <w:smallCaps w:val="0"/>
      <w:strike w:val="0"/>
      <w:spacing w:val="8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27pt">
    <w:name w:val="Основной текст (11) + 27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/>
    </w:rPr>
  </w:style>
  <w:style w:type="character" w:customStyle="1" w:styleId="a4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72" w:lineRule="exact"/>
      <w:jc w:val="both"/>
    </w:pPr>
    <w:rPr>
      <w:rFonts w:ascii="Constantia" w:eastAsia="Constantia" w:hAnsi="Constantia" w:cs="Constantia"/>
      <w:spacing w:val="-1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  <w:lang w:val="en-US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8"/>
      <w:szCs w:val="8"/>
      <w:lang w:val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Verdana" w:eastAsia="Verdana" w:hAnsi="Verdana" w:cs="Verdana"/>
      <w:spacing w:val="1"/>
      <w:sz w:val="15"/>
      <w:szCs w:val="15"/>
      <w:lang w:val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8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7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Основной текст2"/>
    <w:basedOn w:val="a"/>
    <w:link w:val="a4"/>
    <w:pPr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021E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EF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D6"/>
    <w:rPr>
      <w:color w:val="000000"/>
    </w:rPr>
  </w:style>
  <w:style w:type="paragraph" w:styleId="ab">
    <w:name w:val="footer"/>
    <w:basedOn w:val="a"/>
    <w:link w:val="ac"/>
    <w:uiPriority w:val="99"/>
    <w:unhideWhenUsed/>
    <w:rsid w:val="00183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D6"/>
    <w:rPr>
      <w:color w:val="000000"/>
    </w:rPr>
  </w:style>
  <w:style w:type="paragraph" w:styleId="ad">
    <w:name w:val="List Paragraph"/>
    <w:basedOn w:val="a"/>
    <w:uiPriority w:val="34"/>
    <w:qFormat/>
    <w:rsid w:val="00FF760E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e">
    <w:name w:val="Table Grid"/>
    <w:basedOn w:val="a1"/>
    <w:uiPriority w:val="59"/>
    <w:rsid w:val="00FC10B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F4F6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F4F6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F4F61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4F6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F4F61"/>
    <w:rPr>
      <w:b/>
      <w:bCs/>
      <w:color w:val="000000"/>
      <w:sz w:val="20"/>
      <w:szCs w:val="20"/>
    </w:rPr>
  </w:style>
  <w:style w:type="paragraph" w:styleId="af4">
    <w:name w:val="Revision"/>
    <w:hidden/>
    <w:uiPriority w:val="99"/>
    <w:semiHidden/>
    <w:rsid w:val="00F81FFA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9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4C77-C6AE-46A0-B755-F599193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РОСМЕДПРОМ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РОСМЕДПРОМ</dc:creator>
  <cp:lastModifiedBy>t_expo@mail.ru</cp:lastModifiedBy>
  <cp:revision>4</cp:revision>
  <cp:lastPrinted>2024-06-21T15:11:00Z</cp:lastPrinted>
  <dcterms:created xsi:type="dcterms:W3CDTF">2024-06-24T07:12:00Z</dcterms:created>
  <dcterms:modified xsi:type="dcterms:W3CDTF">2024-06-24T07:18:00Z</dcterms:modified>
</cp:coreProperties>
</file>